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E760" w14:textId="170E71D7" w:rsidR="00C40CAE" w:rsidRPr="00BF1A6D" w:rsidRDefault="00D8681E" w:rsidP="00D8681E">
      <w:pPr>
        <w:tabs>
          <w:tab w:val="left" w:pos="8654"/>
        </w:tabs>
        <w:rPr>
          <w:sz w:val="16"/>
        </w:rPr>
      </w:pPr>
      <w:bookmarkStart w:id="0" w:name="_GoBack"/>
      <w:bookmarkEnd w:id="0"/>
      <w:r>
        <w:rPr>
          <w:sz w:val="16"/>
        </w:rPr>
        <w:tab/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682"/>
      </w:tblGrid>
      <w:tr w:rsidR="00375EAD" w:rsidRPr="00F66A6D" w14:paraId="5F5E00C3" w14:textId="77777777" w:rsidTr="00914B37">
        <w:trPr>
          <w:trHeight w:val="4923"/>
        </w:trPr>
        <w:tc>
          <w:tcPr>
            <w:tcW w:w="8046" w:type="dxa"/>
            <w:vMerge w:val="restart"/>
          </w:tcPr>
          <w:p w14:paraId="1B104D7D" w14:textId="77777777" w:rsidR="00915ACB" w:rsidRDefault="00915ACB" w:rsidP="00915ACB">
            <w:pPr>
              <w:spacing w:after="120"/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  <w:p w14:paraId="5B798482" w14:textId="77777777" w:rsidR="00915ACB" w:rsidRPr="00EE5387" w:rsidRDefault="00915ACB" w:rsidP="00915ACB">
            <w:pPr>
              <w:spacing w:after="120"/>
              <w:rPr>
                <w:rFonts w:ascii="Arial" w:hAnsi="Arial" w:cs="Arial"/>
                <w:b/>
                <w:color w:val="6FB01E"/>
                <w:szCs w:val="22"/>
              </w:rPr>
            </w:pPr>
            <w:r w:rsidRPr="00EE5387">
              <w:rPr>
                <w:rFonts w:ascii="Arial" w:hAnsi="Arial" w:cs="Arial"/>
                <w:b/>
                <w:color w:val="6FB01E"/>
                <w:szCs w:val="22"/>
              </w:rPr>
              <w:t>Donation 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1885"/>
              <w:gridCol w:w="1350"/>
              <w:gridCol w:w="2155"/>
            </w:tblGrid>
            <w:tr w:rsidR="00915ACB" w14:paraId="7CEDAC6A" w14:textId="77777777" w:rsidTr="001E2010">
              <w:tc>
                <w:tcPr>
                  <w:tcW w:w="2250" w:type="dxa"/>
                </w:tcPr>
                <w:p w14:paraId="5FDD4FBC" w14:textId="77777777" w:rsidR="00915ACB" w:rsidRDefault="00915ACB" w:rsidP="001E2010">
                  <w:pPr>
                    <w:ind w:left="-108" w:right="-108"/>
                    <w:rPr>
                      <w:rFonts w:ascii="Arial" w:hAnsi="Arial" w:cs="Arial"/>
                      <w:b/>
                      <w:color w:val="6FB01E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Donation amount </w:t>
                  </w:r>
                  <w:r w:rsidRPr="00F66A6D">
                    <w:rPr>
                      <w:rFonts w:ascii="Arial" w:hAnsi="Arial" w:cs="Arial"/>
                      <w:sz w:val="22"/>
                      <w:szCs w:val="22"/>
                    </w:rPr>
                    <w:t>: S$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14:paraId="4848B756" w14:textId="77777777" w:rsidR="00915ACB" w:rsidRPr="00EA5D14" w:rsidRDefault="00915ACB" w:rsidP="001E2010">
                  <w:pP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28AE487E" w14:textId="77777777" w:rsidR="00915ACB" w:rsidRDefault="00915ACB" w:rsidP="001E2010">
                  <w:pPr>
                    <w:ind w:right="-113"/>
                    <w:rPr>
                      <w:rFonts w:ascii="Arial" w:hAnsi="Arial" w:cs="Arial"/>
                      <w:b/>
                      <w:color w:val="6FB01E"/>
                      <w:sz w:val="22"/>
                      <w:szCs w:val="22"/>
                    </w:rPr>
                  </w:pPr>
                  <w:r w:rsidRPr="00F66A6D">
                    <w:rPr>
                      <w:rFonts w:ascii="Arial" w:hAnsi="Arial" w:cs="Arial"/>
                      <w:sz w:val="22"/>
                      <w:szCs w:val="22"/>
                    </w:rPr>
                    <w:t>Cheque No.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411FD2FB" w14:textId="77777777" w:rsidR="00915ACB" w:rsidRPr="00EA5D14" w:rsidRDefault="00915ACB" w:rsidP="001E2010">
                  <w:pP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44FC586B" w14:textId="77777777" w:rsidR="00915ACB" w:rsidRDefault="00915ACB" w:rsidP="00915ACB">
            <w:pPr>
              <w:ind w:hanging="90"/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  <w:p w14:paraId="1FD8C8BB" w14:textId="77777777" w:rsidR="00915ACB" w:rsidRPr="00F66A6D" w:rsidRDefault="00915ACB" w:rsidP="00915ACB">
            <w:pPr>
              <w:ind w:hanging="90"/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00"/>
              <w:gridCol w:w="2790"/>
              <w:gridCol w:w="2330"/>
              <w:gridCol w:w="10"/>
            </w:tblGrid>
            <w:tr w:rsidR="00915ACB" w:rsidRPr="007C7D30" w14:paraId="4A575E03" w14:textId="77777777" w:rsidTr="001E2010">
              <w:trPr>
                <w:gridAfter w:val="1"/>
                <w:wAfter w:w="10" w:type="dxa"/>
              </w:trPr>
              <w:tc>
                <w:tcPr>
                  <w:tcW w:w="7815" w:type="dxa"/>
                  <w:gridSpan w:val="4"/>
                </w:tcPr>
                <w:p w14:paraId="5A9968D3" w14:textId="77777777" w:rsidR="00915ACB" w:rsidRPr="007C7D30" w:rsidRDefault="00915ACB" w:rsidP="001E2010">
                  <w:pPr>
                    <w:spacing w:line="240" w:lineRule="exact"/>
                    <w:ind w:hanging="108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t xml:space="preserve">Please use this donation to support </w:t>
                  </w:r>
                  <w:r w:rsidRPr="007C7D30">
                    <w:rPr>
                      <w:rFonts w:ascii="Arial" w:hAnsi="Arial" w:cs="Arial"/>
                      <w:i/>
                      <w:sz w:val="22"/>
                      <w:szCs w:val="22"/>
                    </w:rPr>
                    <w:t>(</w:t>
                  </w:r>
                  <w:r w:rsidRPr="007C7D30">
                    <w:rPr>
                      <w:rFonts w:ascii="Arial" w:hAnsi="Arial" w:cs="Arial"/>
                      <w:i/>
                      <w:sz w:val="22"/>
                      <w:szCs w:val="22"/>
                    </w:rPr>
                    <w:sym w:font="Wingdings" w:char="F0FE"/>
                  </w:r>
                  <w:r w:rsidRPr="007C7D3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tick accordingly)</w:t>
                  </w: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915ACB" w:rsidRPr="007C7D30" w14:paraId="04862ACB" w14:textId="77777777" w:rsidTr="001E2010">
              <w:tc>
                <w:tcPr>
                  <w:tcW w:w="1795" w:type="dxa"/>
                </w:tcPr>
                <w:p w14:paraId="14BE807E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</w:rPr>
                    <w:t xml:space="preserve"> Scholarship</w:t>
                  </w:r>
                </w:p>
              </w:tc>
              <w:tc>
                <w:tcPr>
                  <w:tcW w:w="900" w:type="dxa"/>
                </w:tcPr>
                <w:p w14:paraId="6B542EB9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17915DF4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Needy Student Fund</w:t>
                  </w:r>
                </w:p>
              </w:tc>
              <w:tc>
                <w:tcPr>
                  <w:tcW w:w="2340" w:type="dxa"/>
                  <w:gridSpan w:val="2"/>
                </w:tcPr>
                <w:p w14:paraId="3ECE1EF3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15ACB" w:rsidRPr="007C7D30" w14:paraId="5E7B54EF" w14:textId="77777777" w:rsidTr="001E2010">
              <w:tc>
                <w:tcPr>
                  <w:tcW w:w="1795" w:type="dxa"/>
                </w:tcPr>
                <w:p w14:paraId="2A247168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Bursary</w:t>
                  </w:r>
                </w:p>
              </w:tc>
              <w:tc>
                <w:tcPr>
                  <w:tcW w:w="900" w:type="dxa"/>
                </w:tcPr>
                <w:p w14:paraId="531F7D72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7A1C5002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Others </w:t>
                  </w:r>
                  <w:r w:rsidRPr="007C7D30">
                    <w:rPr>
                      <w:rFonts w:ascii="Arial" w:hAnsi="Arial" w:cs="Arial"/>
                      <w:i/>
                      <w:sz w:val="22"/>
                    </w:rPr>
                    <w:t>(Please specify)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</w:tcPr>
                <w:p w14:paraId="2B365583" w14:textId="77777777" w:rsidR="00915ACB" w:rsidRPr="007C7D30" w:rsidRDefault="00915ACB" w:rsidP="001E201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C764691" w14:textId="77777777" w:rsidR="00915ACB" w:rsidRDefault="00915ACB" w:rsidP="00915ACB">
            <w:pPr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  <w:tbl>
            <w:tblPr>
              <w:tblStyle w:val="TableGrid"/>
              <w:tblW w:w="77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2880"/>
            </w:tblGrid>
            <w:tr w:rsidR="00915ACB" w:rsidRPr="007C7D30" w14:paraId="1BA6A579" w14:textId="77777777" w:rsidTr="001E2010">
              <w:tc>
                <w:tcPr>
                  <w:tcW w:w="7740" w:type="dxa"/>
                  <w:gridSpan w:val="2"/>
                </w:tcPr>
                <w:p w14:paraId="207DF82D" w14:textId="4A65EF9E" w:rsidR="00915ACB" w:rsidRPr="007C7D30" w:rsidRDefault="00915ACB" w:rsidP="001E2010">
                  <w:pPr>
                    <w:ind w:left="-86" w:right="-19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7C7D3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Preferred name for Scholarship/Bursary award(s)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Pr="0015743B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(Corporate Donors only)</w:t>
                  </w:r>
                  <w:r w:rsidRPr="007C7D30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915ACB" w:rsidRPr="007C7D30" w14:paraId="66432C32" w14:textId="77777777" w:rsidTr="001E2010">
              <w:trPr>
                <w:gridAfter w:val="1"/>
                <w:wAfter w:w="2880" w:type="dxa"/>
              </w:trPr>
              <w:tc>
                <w:tcPr>
                  <w:tcW w:w="4860" w:type="dxa"/>
                </w:tcPr>
                <w:p w14:paraId="6326E59A" w14:textId="77777777" w:rsidR="00915ACB" w:rsidRPr="00EA5D14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color w:val="002060"/>
                      <w:sz w:val="22"/>
                      <w:szCs w:val="12"/>
                      <w:lang w:val="en-GB"/>
                    </w:rPr>
                  </w:pPr>
                </w:p>
              </w:tc>
            </w:tr>
          </w:tbl>
          <w:p w14:paraId="3A035F8B" w14:textId="77777777" w:rsidR="00915ACB" w:rsidRPr="00C40CAE" w:rsidRDefault="00915ACB" w:rsidP="00915ACB">
            <w:pPr>
              <w:spacing w:after="120"/>
              <w:rPr>
                <w:rFonts w:ascii="Arial" w:hAnsi="Arial" w:cs="Arial"/>
                <w:b/>
                <w:color w:val="6FB01E"/>
                <w:sz w:val="12"/>
                <w:szCs w:val="12"/>
                <w:lang w:val="en-GB"/>
              </w:rPr>
            </w:pPr>
          </w:p>
          <w:p w14:paraId="2E75281F" w14:textId="77777777" w:rsidR="00915ACB" w:rsidRPr="00EA5D14" w:rsidRDefault="00915ACB" w:rsidP="00EA5D14">
            <w:pPr>
              <w:spacing w:after="120"/>
              <w:rPr>
                <w:rFonts w:ascii="Arial" w:hAnsi="Arial" w:cs="Arial"/>
                <w:b/>
                <w:color w:val="6FB01E"/>
                <w:sz w:val="2"/>
                <w:szCs w:val="22"/>
                <w:lang w:val="en-GB"/>
              </w:rPr>
            </w:pPr>
          </w:p>
          <w:p w14:paraId="5F90F1D2" w14:textId="13441D83" w:rsidR="00915ACB" w:rsidRDefault="00915ACB" w:rsidP="00915ACB">
            <w:pPr>
              <w:spacing w:after="120"/>
              <w:ind w:left="-86"/>
              <w:rPr>
                <w:rFonts w:ascii="Arial" w:hAnsi="Arial" w:cs="Arial"/>
                <w:b/>
                <w:color w:val="6FB01E"/>
                <w:szCs w:val="22"/>
                <w:lang w:val="en-GB"/>
              </w:rPr>
            </w:pPr>
            <w:r w:rsidRPr="00EE5387">
              <w:rPr>
                <w:rFonts w:ascii="Arial" w:hAnsi="Arial" w:cs="Arial"/>
                <w:b/>
                <w:color w:val="6FB01E"/>
                <w:szCs w:val="22"/>
                <w:lang w:val="en-GB"/>
              </w:rPr>
              <w:t>Donor Details</w:t>
            </w:r>
          </w:p>
          <w:p w14:paraId="742B2749" w14:textId="51E8F9EB" w:rsidR="00163B91" w:rsidRPr="008725C8" w:rsidRDefault="00060B86" w:rsidP="00163B91">
            <w:pPr>
              <w:ind w:left="32" w:right="28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725C8">
              <w:rPr>
                <w:rFonts w:ascii="Arial" w:hAnsi="Arial" w:cs="Arial"/>
                <w:sz w:val="18"/>
                <w:szCs w:val="22"/>
              </w:rPr>
              <w:t>As part of Republic Polytechnic’s environmental conservation efforts, donation receipts will no longer be issued, unless upon</w:t>
            </w:r>
            <w:r w:rsidR="00B2186B" w:rsidRPr="008725C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725C8">
              <w:rPr>
                <w:rFonts w:ascii="Arial" w:hAnsi="Arial" w:cs="Arial"/>
                <w:sz w:val="18"/>
                <w:szCs w:val="22"/>
              </w:rPr>
              <w:t>re</w:t>
            </w:r>
            <w:r w:rsidR="00DB6324" w:rsidRPr="008725C8">
              <w:rPr>
                <w:rFonts w:ascii="Arial" w:hAnsi="Arial" w:cs="Arial"/>
                <w:sz w:val="18"/>
                <w:szCs w:val="22"/>
              </w:rPr>
              <w:t xml:space="preserve">quest. The information provided </w:t>
            </w:r>
            <w:r w:rsidRPr="008725C8">
              <w:rPr>
                <w:rFonts w:ascii="Arial" w:hAnsi="Arial" w:cs="Arial"/>
                <w:sz w:val="18"/>
                <w:szCs w:val="22"/>
              </w:rPr>
              <w:t xml:space="preserve">will be submitted to IRAS </w:t>
            </w:r>
            <w:r w:rsidR="00B2186B" w:rsidRPr="008725C8">
              <w:rPr>
                <w:rFonts w:ascii="Arial" w:hAnsi="Arial" w:cs="Arial"/>
                <w:sz w:val="18"/>
                <w:szCs w:val="22"/>
              </w:rPr>
              <w:t xml:space="preserve">and the </w:t>
            </w:r>
            <w:r w:rsidR="008B6805" w:rsidRPr="008725C8">
              <w:rPr>
                <w:rFonts w:ascii="Arial" w:hAnsi="Arial" w:cs="Arial"/>
                <w:sz w:val="18"/>
                <w:szCs w:val="22"/>
              </w:rPr>
              <w:t>tax deduction</w:t>
            </w:r>
            <w:r w:rsidR="00B2186B" w:rsidRPr="008725C8">
              <w:rPr>
                <w:rFonts w:ascii="Arial" w:hAnsi="Arial" w:cs="Arial"/>
                <w:sz w:val="18"/>
                <w:szCs w:val="22"/>
              </w:rPr>
              <w:t xml:space="preserve"> will </w:t>
            </w:r>
            <w:r w:rsidR="009E081D" w:rsidRPr="008725C8">
              <w:rPr>
                <w:rFonts w:ascii="Arial" w:hAnsi="Arial" w:cs="Arial"/>
                <w:sz w:val="18"/>
                <w:szCs w:val="22"/>
              </w:rPr>
              <w:t xml:space="preserve">automatically </w:t>
            </w:r>
            <w:r w:rsidR="00B2186B" w:rsidRPr="008725C8">
              <w:rPr>
                <w:rFonts w:ascii="Arial" w:hAnsi="Arial" w:cs="Arial"/>
                <w:sz w:val="18"/>
                <w:szCs w:val="22"/>
              </w:rPr>
              <w:t>be reflected in the donor’s annual tax assessment.</w:t>
            </w:r>
          </w:p>
          <w:p w14:paraId="43E21683" w14:textId="36EAD928" w:rsidR="00163B91" w:rsidRPr="00163B91" w:rsidRDefault="00163B91" w:rsidP="00163B91">
            <w:pPr>
              <w:ind w:right="285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</w:p>
          <w:tbl>
            <w:tblPr>
              <w:tblStyle w:val="TableGrid"/>
              <w:tblW w:w="764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270"/>
              <w:gridCol w:w="3420"/>
            </w:tblGrid>
            <w:tr w:rsidR="00915ACB" w:rsidRPr="00F66A6D" w14:paraId="6B53B585" w14:textId="77777777" w:rsidTr="001E2010">
              <w:tc>
                <w:tcPr>
                  <w:tcW w:w="4225" w:type="dxa"/>
                  <w:gridSpan w:val="2"/>
                  <w:shd w:val="clear" w:color="auto" w:fill="6FB01E"/>
                </w:tcPr>
                <w:p w14:paraId="5699E6D8" w14:textId="77777777" w:rsidR="00915ACB" w:rsidRPr="00F66A6D" w:rsidRDefault="00915ACB" w:rsidP="001E2010">
                  <w:pPr>
                    <w:ind w:left="-86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66A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Corporation/Organisation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shd w:val="clear" w:color="auto" w:fill="6FB01E"/>
                </w:tcPr>
                <w:p w14:paraId="6939D956" w14:textId="77777777" w:rsidR="00915ACB" w:rsidRPr="00F66A6D" w:rsidRDefault="00915ACB" w:rsidP="001E2010">
                  <w:pPr>
                    <w:ind w:left="-86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66A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Individuals</w:t>
                  </w:r>
                </w:p>
              </w:tc>
            </w:tr>
            <w:tr w:rsidR="00915ACB" w:rsidRPr="00F66A6D" w14:paraId="51E95C44" w14:textId="77777777" w:rsidTr="00EA5D14">
              <w:trPr>
                <w:trHeight w:val="400"/>
              </w:trPr>
              <w:tc>
                <w:tcPr>
                  <w:tcW w:w="3955" w:type="dxa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14:paraId="0567A422" w14:textId="2466D690" w:rsidR="002C6DAE" w:rsidRPr="00EA5D14" w:rsidRDefault="00EA5D14" w:rsidP="00EA5D14">
                  <w:pPr>
                    <w:spacing w:before="120"/>
                    <w:rPr>
                      <w:rFonts w:ascii="Arial" w:hAnsi="Arial" w:cs="Arial"/>
                      <w:color w:val="00206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br/>
                  </w:r>
                </w:p>
              </w:tc>
              <w:tc>
                <w:tcPr>
                  <w:tcW w:w="270" w:type="dxa"/>
                  <w:vMerge w:val="restart"/>
                  <w:tcBorders>
                    <w:left w:val="nil"/>
                  </w:tcBorders>
                  <w:vAlign w:val="bottom"/>
                </w:tcPr>
                <w:p w14:paraId="741066B8" w14:textId="77777777" w:rsidR="00915ACB" w:rsidRPr="00BC6F41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14:paraId="34418DCA" w14:textId="77777777" w:rsidR="00915ACB" w:rsidRPr="004555F8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915ACB" w:rsidRPr="00F66A6D" w14:paraId="43E1BDA9" w14:textId="77777777" w:rsidTr="001E2010">
              <w:tc>
                <w:tcPr>
                  <w:tcW w:w="395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0858D66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555F8">
                    <w:rPr>
                      <w:rFonts w:ascii="Arial" w:hAnsi="Arial" w:cs="Arial"/>
                      <w:sz w:val="20"/>
                      <w:szCs w:val="22"/>
                    </w:rPr>
                    <w:t>Company Name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1E8E3CBA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nil"/>
                  </w:tcBorders>
                </w:tcPr>
                <w:p w14:paraId="51BC67AA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555F8">
                    <w:rPr>
                      <w:rFonts w:ascii="Arial" w:hAnsi="Arial" w:cs="Arial"/>
                      <w:sz w:val="20"/>
                      <w:szCs w:val="22"/>
                    </w:rPr>
                    <w:t>Name (Dr/ Mr/ Mrs/ Mdm/ Ms)</w:t>
                  </w:r>
                </w:p>
              </w:tc>
            </w:tr>
            <w:tr w:rsidR="00915ACB" w:rsidRPr="00F66A6D" w14:paraId="45BC1C99" w14:textId="77777777" w:rsidTr="001E2010">
              <w:tc>
                <w:tcPr>
                  <w:tcW w:w="395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635D6E8" w14:textId="77777777" w:rsidR="00915ACB" w:rsidRPr="004555F8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1A826C4F" w14:textId="77777777" w:rsidR="00915ACB" w:rsidRPr="00F66A6D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</w:tcBorders>
                </w:tcPr>
                <w:p w14:paraId="1881C700" w14:textId="77777777" w:rsidR="00915ACB" w:rsidRPr="004555F8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915ACB" w:rsidRPr="00F66A6D" w14:paraId="170458A3" w14:textId="77777777" w:rsidTr="001E2010">
              <w:trPr>
                <w:trHeight w:val="332"/>
              </w:trPr>
              <w:tc>
                <w:tcPr>
                  <w:tcW w:w="395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CA1EC00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555F8">
                    <w:rPr>
                      <w:rFonts w:ascii="Arial" w:hAnsi="Arial" w:cs="Arial"/>
                      <w:sz w:val="20"/>
                      <w:szCs w:val="22"/>
                    </w:rPr>
                    <w:t>Unique Entity Number (UEN)</w:t>
                  </w:r>
                  <w:r w:rsidRPr="004555F8">
                    <w:rPr>
                      <w:rFonts w:ascii="Arial" w:hAnsi="Arial" w:cs="Arial"/>
                      <w:sz w:val="20"/>
                      <w:szCs w:val="22"/>
                      <w:vertAlign w:val="superscript"/>
                    </w:rPr>
                    <w:t>+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4AE7B4B6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vMerge w:val="restart"/>
                  <w:tcBorders>
                    <w:top w:val="nil"/>
                  </w:tcBorders>
                </w:tcPr>
                <w:p w14:paraId="360C757F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555F8">
                    <w:rPr>
                      <w:rFonts w:ascii="Arial" w:hAnsi="Arial" w:cs="Arial"/>
                      <w:sz w:val="20"/>
                      <w:szCs w:val="22"/>
                    </w:rPr>
                    <w:t>NRIC/ FIN</w:t>
                  </w:r>
                  <w:r w:rsidRPr="004555F8">
                    <w:rPr>
                      <w:rFonts w:ascii="Arial" w:hAnsi="Arial" w:cs="Arial"/>
                      <w:sz w:val="20"/>
                      <w:szCs w:val="22"/>
                    </w:rPr>
                    <w:br/>
                  </w:r>
                  <w:r w:rsidRPr="00BC6F41">
                    <w:rPr>
                      <w:rFonts w:ascii="Arial" w:hAnsi="Arial" w:cs="Arial"/>
                      <w:i/>
                      <w:sz w:val="18"/>
                      <w:szCs w:val="22"/>
                    </w:rPr>
                    <w:t>(For auto-inclusion in IRAS tax assessment for double tax deductibility)</w:t>
                  </w:r>
                </w:p>
              </w:tc>
            </w:tr>
            <w:tr w:rsidR="00915ACB" w:rsidRPr="00F66A6D" w14:paraId="684799E0" w14:textId="77777777" w:rsidTr="001E2010">
              <w:trPr>
                <w:trHeight w:val="80"/>
              </w:trPr>
              <w:tc>
                <w:tcPr>
                  <w:tcW w:w="395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CC93457" w14:textId="77777777" w:rsidR="00915ACB" w:rsidRPr="004555F8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6DE9C040" w14:textId="77777777" w:rsidR="00915ACB" w:rsidRPr="00F66A6D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top w:val="nil"/>
                  </w:tcBorders>
                </w:tcPr>
                <w:p w14:paraId="3B813E80" w14:textId="77777777" w:rsidR="00915ACB" w:rsidRPr="00F66A6D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15ACB" w:rsidRPr="00F66A6D" w14:paraId="2826138D" w14:textId="77777777" w:rsidTr="001E2010">
              <w:tc>
                <w:tcPr>
                  <w:tcW w:w="395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1DE71D5D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C6F41">
                    <w:rPr>
                      <w:rFonts w:ascii="Arial" w:hAnsi="Arial" w:cs="Arial"/>
                      <w:sz w:val="20"/>
                      <w:szCs w:val="22"/>
                    </w:rPr>
                    <w:t>Contact Person (Dr/ Mr/ Mrs/ Mdm/ Ms)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465E3D58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top w:val="nil"/>
                  </w:tcBorders>
                </w:tcPr>
                <w:p w14:paraId="28643A87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15ACB" w:rsidRPr="00F66A6D" w14:paraId="1045EE02" w14:textId="77777777" w:rsidTr="001E2010">
              <w:tc>
                <w:tcPr>
                  <w:tcW w:w="395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7C8DF23" w14:textId="77777777" w:rsidR="00915ACB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50253687" w14:textId="77777777" w:rsidR="00915ACB" w:rsidRPr="00F66A6D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top w:val="nil"/>
                  </w:tcBorders>
                </w:tcPr>
                <w:p w14:paraId="3EA9B9B3" w14:textId="77777777" w:rsidR="00915ACB" w:rsidRPr="00F66A6D" w:rsidRDefault="00915ACB" w:rsidP="001E2010">
                  <w:pPr>
                    <w:spacing w:before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15ACB" w:rsidRPr="00F66A6D" w14:paraId="33CA50B8" w14:textId="77777777" w:rsidTr="001E2010">
              <w:tc>
                <w:tcPr>
                  <w:tcW w:w="3955" w:type="dxa"/>
                  <w:tcBorders>
                    <w:top w:val="single" w:sz="4" w:space="0" w:color="auto"/>
                    <w:right w:val="nil"/>
                  </w:tcBorders>
                </w:tcPr>
                <w:p w14:paraId="65C87E5E" w14:textId="77777777" w:rsidR="00915ACB" w:rsidRPr="004555F8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Designation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</w:tcBorders>
                </w:tcPr>
                <w:p w14:paraId="57A4CC77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top w:val="nil"/>
                  </w:tcBorders>
                </w:tcPr>
                <w:p w14:paraId="6844D5C8" w14:textId="77777777" w:rsidR="00915ACB" w:rsidRPr="00F66A6D" w:rsidRDefault="00915ACB" w:rsidP="001E2010">
                  <w:pPr>
                    <w:spacing w:after="120"/>
                    <w:ind w:left="-8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876E5E" w14:textId="766D9B7A" w:rsidR="00915ACB" w:rsidRDefault="00915ACB" w:rsidP="00EA5D14">
            <w:pPr>
              <w:ind w:left="32" w:right="285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BC6F41">
              <w:rPr>
                <w:rFonts w:ascii="Arial" w:hAnsi="Arial" w:cs="Arial"/>
                <w:i/>
                <w:sz w:val="18"/>
                <w:szCs w:val="22"/>
                <w:vertAlign w:val="superscript"/>
              </w:rPr>
              <w:t xml:space="preserve">+ </w:t>
            </w:r>
            <w:r w:rsidRPr="00BC6F41">
              <w:rPr>
                <w:rFonts w:ascii="Arial" w:hAnsi="Arial" w:cs="Arial"/>
                <w:i/>
                <w:sz w:val="18"/>
                <w:szCs w:val="22"/>
              </w:rPr>
              <w:t xml:space="preserve">Donation will be </w:t>
            </w:r>
            <w:r w:rsidR="00B2186B">
              <w:rPr>
                <w:rFonts w:ascii="Arial" w:hAnsi="Arial" w:cs="Arial"/>
                <w:i/>
                <w:sz w:val="18"/>
                <w:szCs w:val="22"/>
              </w:rPr>
              <w:t>recognised</w:t>
            </w:r>
            <w:r w:rsidR="00B2186B" w:rsidRPr="00BC6F41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BC6F41">
              <w:rPr>
                <w:rFonts w:ascii="Arial" w:hAnsi="Arial" w:cs="Arial"/>
                <w:i/>
                <w:sz w:val="18"/>
                <w:szCs w:val="22"/>
              </w:rPr>
              <w:t>in the name of the company as registered and listed on the UEN website (http://www.uen.gov.sg) unless stated otherwise below, if applicable.</w:t>
            </w:r>
          </w:p>
          <w:p w14:paraId="2DA20FF3" w14:textId="33605FB3" w:rsidR="00915ACB" w:rsidRDefault="00915ACB" w:rsidP="00163B9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50"/>
              <w:gridCol w:w="810"/>
              <w:gridCol w:w="1260"/>
              <w:gridCol w:w="1350"/>
              <w:gridCol w:w="720"/>
              <w:gridCol w:w="2145"/>
            </w:tblGrid>
            <w:tr w:rsidR="00915ACB" w:rsidRPr="008729E0" w14:paraId="46C13CFB" w14:textId="77777777" w:rsidTr="001E2010">
              <w:tc>
                <w:tcPr>
                  <w:tcW w:w="1530" w:type="dxa"/>
                  <w:gridSpan w:val="2"/>
                </w:tcPr>
                <w:p w14:paraId="3D4AA43C" w14:textId="77777777" w:rsidR="00915ACB" w:rsidRPr="008729E0" w:rsidRDefault="00915ACB" w:rsidP="001E2010">
                  <w:pPr>
                    <w:ind w:left="-90" w:right="-108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729E0">
                    <w:rPr>
                      <w:rFonts w:ascii="Arial" w:hAnsi="Arial" w:cs="Arial"/>
                      <w:sz w:val="20"/>
                      <w:szCs w:val="22"/>
                    </w:rPr>
                    <w:t>Mailing Address:</w:t>
                  </w:r>
                </w:p>
              </w:tc>
              <w:tc>
                <w:tcPr>
                  <w:tcW w:w="6285" w:type="dxa"/>
                  <w:gridSpan w:val="5"/>
                  <w:tcBorders>
                    <w:bottom w:val="single" w:sz="4" w:space="0" w:color="auto"/>
                  </w:tcBorders>
                </w:tcPr>
                <w:p w14:paraId="738B6C28" w14:textId="77777777" w:rsidR="00915ACB" w:rsidRPr="008729E0" w:rsidRDefault="00915ACB" w:rsidP="001E2010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915ACB" w:rsidRPr="008729E0" w14:paraId="0D2156F5" w14:textId="77777777" w:rsidTr="001E2010">
              <w:tc>
                <w:tcPr>
                  <w:tcW w:w="1080" w:type="dxa"/>
                </w:tcPr>
                <w:p w14:paraId="7E4D4C29" w14:textId="77777777" w:rsidR="00915ACB" w:rsidRPr="008729E0" w:rsidRDefault="00915ACB" w:rsidP="001E2010">
                  <w:pPr>
                    <w:spacing w:before="120"/>
                    <w:ind w:left="-113" w:right="-108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729E0">
                    <w:rPr>
                      <w:rFonts w:ascii="Arial" w:hAnsi="Arial" w:cs="Arial"/>
                      <w:sz w:val="20"/>
                      <w:szCs w:val="22"/>
                    </w:rPr>
                    <w:t>Tel (Office):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766FBF12" w14:textId="77777777" w:rsidR="00915ACB" w:rsidRPr="008729E0" w:rsidRDefault="00915ACB" w:rsidP="001E2010">
                  <w:pPr>
                    <w:spacing w:before="120"/>
                    <w:ind w:right="-108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3802113F" w14:textId="77777777" w:rsidR="00915ACB" w:rsidRPr="008729E0" w:rsidRDefault="00915ACB" w:rsidP="001E2010">
                  <w:pPr>
                    <w:spacing w:before="120"/>
                    <w:ind w:left="-18" w:right="-157" w:firstLine="18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729E0">
                    <w:rPr>
                      <w:rFonts w:ascii="Arial" w:hAnsi="Arial" w:cs="Arial"/>
                      <w:sz w:val="20"/>
                      <w:szCs w:val="22"/>
                    </w:rPr>
                    <w:t>Tel (Mobile):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425C7388" w14:textId="77777777" w:rsidR="00915ACB" w:rsidRPr="008729E0" w:rsidRDefault="00915ACB" w:rsidP="001E2010">
                  <w:pPr>
                    <w:spacing w:before="120"/>
                    <w:ind w:right="-157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6FC8F37B" w14:textId="77777777" w:rsidR="00915ACB" w:rsidRPr="008729E0" w:rsidRDefault="00915ACB" w:rsidP="001E2010">
                  <w:pPr>
                    <w:spacing w:before="120"/>
                    <w:ind w:right="-71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729E0">
                    <w:rPr>
                      <w:rFonts w:ascii="Arial" w:hAnsi="Arial" w:cs="Arial"/>
                      <w:sz w:val="20"/>
                      <w:szCs w:val="22"/>
                    </w:rPr>
                    <w:t>Email:</w:t>
                  </w:r>
                </w:p>
              </w:tc>
              <w:tc>
                <w:tcPr>
                  <w:tcW w:w="2145" w:type="dxa"/>
                  <w:tcBorders>
                    <w:bottom w:val="single" w:sz="4" w:space="0" w:color="auto"/>
                  </w:tcBorders>
                </w:tcPr>
                <w:p w14:paraId="0B31B60A" w14:textId="77777777" w:rsidR="00915ACB" w:rsidRPr="008729E0" w:rsidRDefault="00915ACB" w:rsidP="001E2010">
                  <w:pPr>
                    <w:spacing w:before="12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14:paraId="5311A6C1" w14:textId="77777777" w:rsidR="00915ACB" w:rsidRPr="00F65E25" w:rsidRDefault="00915ACB" w:rsidP="00915ACB">
            <w:pPr>
              <w:rPr>
                <w:rFonts w:ascii="Arial" w:hAnsi="Arial" w:cs="Arial"/>
                <w:sz w:val="14"/>
                <w:szCs w:val="12"/>
              </w:rPr>
            </w:pPr>
          </w:p>
          <w:p w14:paraId="67372B54" w14:textId="77777777" w:rsidR="00915ACB" w:rsidRPr="00EA5D14" w:rsidRDefault="00915ACB" w:rsidP="00915ACB">
            <w:pPr>
              <w:spacing w:after="120"/>
              <w:ind w:left="-86"/>
              <w:rPr>
                <w:rFonts w:ascii="Arial" w:hAnsi="Arial" w:cs="Arial"/>
                <w:b/>
                <w:color w:val="6FB01E"/>
                <w:sz w:val="2"/>
                <w:szCs w:val="22"/>
              </w:rPr>
            </w:pPr>
          </w:p>
          <w:p w14:paraId="4A8620F6" w14:textId="77777777" w:rsidR="00915ACB" w:rsidRPr="007C7D30" w:rsidRDefault="00915ACB" w:rsidP="00915ACB">
            <w:pPr>
              <w:spacing w:after="120"/>
              <w:ind w:left="-86"/>
              <w:rPr>
                <w:rFonts w:ascii="Arial" w:hAnsi="Arial" w:cs="Arial"/>
                <w:b/>
                <w:color w:val="6FB01E"/>
                <w:szCs w:val="22"/>
              </w:rPr>
            </w:pPr>
            <w:r w:rsidRPr="007C7D30">
              <w:rPr>
                <w:rFonts w:ascii="Arial" w:hAnsi="Arial" w:cs="Arial"/>
                <w:b/>
                <w:color w:val="6FB01E"/>
                <w:szCs w:val="22"/>
              </w:rPr>
              <w:t>Donor Recognition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2865"/>
            </w:tblGrid>
            <w:tr w:rsidR="00915ACB" w:rsidRPr="007C7D30" w14:paraId="48F4FEA1" w14:textId="77777777" w:rsidTr="001E2010">
              <w:tc>
                <w:tcPr>
                  <w:tcW w:w="7815" w:type="dxa"/>
                  <w:gridSpan w:val="2"/>
                </w:tcPr>
                <w:p w14:paraId="16AB6957" w14:textId="43E4F3D4" w:rsidR="00915ACB" w:rsidRPr="007C7D30" w:rsidRDefault="00915ACB" w:rsidP="001E2010">
                  <w:pPr>
                    <w:rPr>
                      <w:rFonts w:ascii="Arial" w:hAnsi="Arial" w:cs="Arial"/>
                      <w:b/>
                      <w:color w:val="6FB01E"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t xml:space="preserve"> I would like to remain anonymous</w:t>
                  </w:r>
                </w:p>
              </w:tc>
            </w:tr>
            <w:tr w:rsidR="00915ACB" w:rsidRPr="007C7D30" w14:paraId="4F786B44" w14:textId="77777777" w:rsidTr="001E2010">
              <w:tc>
                <w:tcPr>
                  <w:tcW w:w="4950" w:type="dxa"/>
                </w:tcPr>
                <w:p w14:paraId="79D94006" w14:textId="65F29D24" w:rsidR="00915ACB" w:rsidRPr="007C7D30" w:rsidRDefault="00915ACB" w:rsidP="00B2186B">
                  <w:pPr>
                    <w:ind w:right="-108"/>
                    <w:rPr>
                      <w:rFonts w:ascii="Arial" w:hAnsi="Arial" w:cs="Arial"/>
                      <w:b/>
                      <w:color w:val="6FB01E"/>
                      <w:sz w:val="22"/>
                      <w:szCs w:val="22"/>
                    </w:rPr>
                  </w:pP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t xml:space="preserve"> I/My Company would like to be </w:t>
                  </w:r>
                  <w:r w:rsidR="00B2186B">
                    <w:rPr>
                      <w:rFonts w:ascii="Arial" w:hAnsi="Arial" w:cs="Arial"/>
                      <w:sz w:val="22"/>
                      <w:szCs w:val="22"/>
                    </w:rPr>
                    <w:t>recognised</w:t>
                  </w:r>
                  <w:r w:rsidR="00B2186B" w:rsidRPr="007C7D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C7D30">
                    <w:rPr>
                      <w:rFonts w:ascii="Arial" w:hAnsi="Arial" w:cs="Arial"/>
                      <w:sz w:val="22"/>
                      <w:szCs w:val="22"/>
                    </w:rPr>
                    <w:t>as:</w:t>
                  </w:r>
                </w:p>
              </w:tc>
              <w:tc>
                <w:tcPr>
                  <w:tcW w:w="2865" w:type="dxa"/>
                  <w:tcBorders>
                    <w:bottom w:val="single" w:sz="4" w:space="0" w:color="auto"/>
                  </w:tcBorders>
                </w:tcPr>
                <w:p w14:paraId="1E7A28B5" w14:textId="77777777" w:rsidR="00915ACB" w:rsidRPr="007C7D30" w:rsidRDefault="00915ACB" w:rsidP="001E2010">
                  <w:pPr>
                    <w:ind w:right="-108"/>
                    <w:rPr>
                      <w:rFonts w:ascii="Arial" w:hAnsi="Arial" w:cs="Arial"/>
                      <w:b/>
                      <w:color w:val="6FB01E"/>
                      <w:sz w:val="22"/>
                      <w:szCs w:val="22"/>
                    </w:rPr>
                  </w:pPr>
                </w:p>
              </w:tc>
            </w:tr>
          </w:tbl>
          <w:p w14:paraId="59B7DC6E" w14:textId="77777777" w:rsidR="00915ACB" w:rsidRDefault="00915ACB" w:rsidP="00915ACB">
            <w:pPr>
              <w:rPr>
                <w:rFonts w:ascii="Arial" w:hAnsi="Arial" w:cs="Arial"/>
                <w:b/>
                <w:color w:val="6FB01E"/>
                <w:szCs w:val="22"/>
              </w:rPr>
            </w:pPr>
          </w:p>
          <w:p w14:paraId="6FF522D9" w14:textId="77777777" w:rsidR="00746F59" w:rsidRPr="00EA5D14" w:rsidRDefault="00746F59" w:rsidP="00915ACB">
            <w:pPr>
              <w:rPr>
                <w:rFonts w:ascii="Arial" w:hAnsi="Arial" w:cs="Arial"/>
                <w:b/>
                <w:color w:val="6FB01E"/>
                <w:sz w:val="10"/>
                <w:szCs w:val="22"/>
              </w:rPr>
            </w:pPr>
          </w:p>
          <w:p w14:paraId="44F05DE8" w14:textId="17FFFB2E" w:rsidR="00914B37" w:rsidRDefault="00746F59" w:rsidP="00415D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I/We agree that my/our organisation’s gift is subject to Republic Polytechnic’s Regulations and its Policy for gifts to the Polytechnic.</w:t>
            </w:r>
          </w:p>
          <w:p w14:paraId="3B83F88A" w14:textId="77777777" w:rsidR="00746F59" w:rsidRDefault="00746F59" w:rsidP="00415DB0">
            <w:pPr>
              <w:rPr>
                <w:rFonts w:ascii="Arial" w:hAnsi="Arial" w:cs="Arial"/>
                <w:sz w:val="20"/>
                <w:szCs w:val="22"/>
              </w:rPr>
            </w:pPr>
          </w:p>
          <w:p w14:paraId="1DCA2B8B" w14:textId="77777777" w:rsidR="00746F59" w:rsidRDefault="00746F59" w:rsidP="00415DB0">
            <w:pPr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1366"/>
              <w:gridCol w:w="6020"/>
              <w:gridCol w:w="10"/>
            </w:tblGrid>
            <w:tr w:rsidR="008B5094" w14:paraId="79372E03" w14:textId="77777777" w:rsidTr="000720D9">
              <w:trPr>
                <w:gridAfter w:val="1"/>
                <w:wAfter w:w="10" w:type="dxa"/>
              </w:trPr>
              <w:tc>
                <w:tcPr>
                  <w:tcW w:w="1795" w:type="dxa"/>
                  <w:gridSpan w:val="2"/>
                  <w:vAlign w:val="bottom"/>
                </w:tcPr>
                <w:p w14:paraId="17B71762" w14:textId="0BE91F0E" w:rsidR="008B5094" w:rsidRDefault="008B5094" w:rsidP="00200078">
                  <w:pPr>
                    <w:ind w:right="-156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Other comments:</w:t>
                  </w:r>
                </w:p>
              </w:tc>
              <w:tc>
                <w:tcPr>
                  <w:tcW w:w="6020" w:type="dxa"/>
                  <w:tcBorders>
                    <w:bottom w:val="single" w:sz="4" w:space="0" w:color="auto"/>
                  </w:tcBorders>
                </w:tcPr>
                <w:p w14:paraId="6608C33F" w14:textId="77777777" w:rsidR="008B5094" w:rsidRDefault="008B5094" w:rsidP="00746F59">
                  <w:pPr>
                    <w:spacing w:before="12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914B37" w14:paraId="49ABD6EC" w14:textId="77777777" w:rsidTr="000720D9">
              <w:trPr>
                <w:gridAfter w:val="1"/>
                <w:wAfter w:w="10" w:type="dxa"/>
              </w:trPr>
              <w:tc>
                <w:tcPr>
                  <w:tcW w:w="1795" w:type="dxa"/>
                  <w:gridSpan w:val="2"/>
                </w:tcPr>
                <w:p w14:paraId="322E4A1E" w14:textId="77777777" w:rsidR="00914B37" w:rsidRDefault="00914B37" w:rsidP="008B5094">
                  <w:pPr>
                    <w:ind w:right="-156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DE27DB" w14:textId="77777777" w:rsidR="00914B37" w:rsidRDefault="00914B37" w:rsidP="00746F59">
                  <w:pPr>
                    <w:spacing w:before="12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E07468" w14:paraId="3C3AFC21" w14:textId="77777777" w:rsidTr="000720D9">
              <w:trPr>
                <w:trHeight w:val="621"/>
              </w:trPr>
              <w:tc>
                <w:tcPr>
                  <w:tcW w:w="429" w:type="dxa"/>
                  <w:vAlign w:val="center"/>
                </w:tcPr>
                <w:p w14:paraId="36DFFF7F" w14:textId="77777777" w:rsidR="00EE5387" w:rsidRDefault="00EE5387" w:rsidP="000720D9">
                  <w:pPr>
                    <w:pStyle w:val="Footer"/>
                    <w:ind w:left="-13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4A597850" w14:textId="77777777" w:rsidR="00EE5387" w:rsidRDefault="00EE5387" w:rsidP="000720D9">
                  <w:pPr>
                    <w:pStyle w:val="Footer"/>
                    <w:ind w:left="-13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25055585" w14:textId="77777777" w:rsidR="00E07468" w:rsidRPr="00FC5B37" w:rsidRDefault="00E07468" w:rsidP="000720D9">
                  <w:pPr>
                    <w:pStyle w:val="Footer"/>
                    <w:ind w:left="-132" w:right="-199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n-SG" w:eastAsia="en-SG"/>
                    </w:rPr>
                    <w:drawing>
                      <wp:inline distT="0" distB="0" distL="0" distR="0" wp14:anchorId="3DE76431" wp14:editId="637CC76A">
                        <wp:extent cx="225631" cy="226421"/>
                        <wp:effectExtent l="0" t="0" r="3175" b="254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P quandrant Bullet Point (Green)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292" cy="2260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6" w:type="dxa"/>
                  <w:gridSpan w:val="3"/>
                  <w:vAlign w:val="center"/>
                </w:tcPr>
                <w:p w14:paraId="53C804AF" w14:textId="77777777" w:rsidR="00EE5387" w:rsidRDefault="00EE5387" w:rsidP="000720D9">
                  <w:pPr>
                    <w:pStyle w:val="Footer"/>
                    <w:ind w:left="-132"/>
                    <w:rPr>
                      <w:rFonts w:ascii="Arial" w:hAnsi="Arial" w:cs="Arial"/>
                      <w:i/>
                      <w:sz w:val="16"/>
                    </w:rPr>
                  </w:pPr>
                </w:p>
                <w:p w14:paraId="3B6899C5" w14:textId="77777777" w:rsidR="00EE5387" w:rsidRDefault="00EE5387" w:rsidP="000720D9">
                  <w:pPr>
                    <w:pStyle w:val="Footer"/>
                    <w:ind w:left="-132"/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</w:p>
                <w:p w14:paraId="58AE929A" w14:textId="4B5EE1B6" w:rsidR="00E07468" w:rsidRPr="00E07468" w:rsidRDefault="00D95804" w:rsidP="000720D9">
                  <w:pPr>
                    <w:pStyle w:val="Footer"/>
                    <w:ind w:left="-132" w:right="-180"/>
                    <w:rPr>
                      <w:rFonts w:ascii="Arial" w:hAnsi="Arial" w:cs="Arial"/>
                      <w:i/>
                      <w:sz w:val="16"/>
                    </w:rPr>
                  </w:pPr>
                  <w:r w:rsidRPr="000720D9">
                    <w:rPr>
                      <w:rFonts w:ascii="Arial" w:hAnsi="Arial" w:cs="Arial"/>
                      <w:i/>
                      <w:sz w:val="16"/>
                    </w:rPr>
                    <w:t>Please</w:t>
                  </w:r>
                  <w:r w:rsidR="00E07468" w:rsidRPr="000720D9">
                    <w:rPr>
                      <w:rFonts w:ascii="Arial" w:hAnsi="Arial" w:cs="Arial"/>
                      <w:i/>
                      <w:sz w:val="16"/>
                    </w:rPr>
                    <w:t xml:space="preserve"> visit </w:t>
                  </w:r>
                  <w:r w:rsidR="000720D9" w:rsidRPr="000720D9">
                    <w:rPr>
                      <w:rFonts w:ascii="Arial" w:hAnsi="Arial" w:cs="Arial"/>
                      <w:i/>
                      <w:sz w:val="16"/>
                    </w:rPr>
                    <w:t>https://www.rp.edu.sg/industry/giving</w:t>
                  </w:r>
                  <w:r w:rsidR="00E07468" w:rsidRPr="000720D9">
                    <w:rPr>
                      <w:rFonts w:ascii="Arial" w:hAnsi="Arial" w:cs="Arial"/>
                      <w:i/>
                      <w:sz w:val="16"/>
                    </w:rPr>
                    <w:t xml:space="preserve"> or email </w:t>
                  </w:r>
                  <w:r w:rsidRPr="000720D9">
                    <w:rPr>
                      <w:rFonts w:ascii="Arial" w:hAnsi="Arial" w:cs="Arial"/>
                      <w:i/>
                      <w:sz w:val="16"/>
                    </w:rPr>
                    <w:t>help-sponsor@rp.edu.sg for more information.</w:t>
                  </w:r>
                </w:p>
              </w:tc>
            </w:tr>
          </w:tbl>
          <w:p w14:paraId="09AEABF1" w14:textId="28CB0F95" w:rsidR="00F65E25" w:rsidRPr="00F66A6D" w:rsidRDefault="00F65E25" w:rsidP="00F65E25">
            <w:pPr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D9D9D9" w:themeFill="background1" w:themeFillShade="D9"/>
          </w:tcPr>
          <w:p w14:paraId="1EC2770E" w14:textId="04A0B950" w:rsidR="00375EAD" w:rsidRPr="00914B37" w:rsidRDefault="00375EAD" w:rsidP="00BF1A6D">
            <w:pPr>
              <w:ind w:right="-61" w:hanging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814DA48" w14:textId="77777777" w:rsidR="00375EAD" w:rsidRPr="00914B37" w:rsidRDefault="00375EA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 xml:space="preserve">Please mail completed form, together with your cheque to: </w:t>
            </w:r>
          </w:p>
          <w:p w14:paraId="4306C4B0" w14:textId="77777777" w:rsidR="00375EAD" w:rsidRPr="00914B37" w:rsidRDefault="00375EA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75B4672E" w14:textId="0D7FD02D" w:rsidR="00375EAD" w:rsidRPr="00914B37" w:rsidRDefault="000A3740" w:rsidP="00FD216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Office of Industry and Collaboration (Development and Stewardship Team)</w:t>
            </w:r>
          </w:p>
          <w:p w14:paraId="24E74859" w14:textId="77777777" w:rsidR="00375EAD" w:rsidRPr="00914B37" w:rsidRDefault="00375EAD" w:rsidP="00FD216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>Republic Polytechnic</w:t>
            </w:r>
          </w:p>
          <w:p w14:paraId="57CF42BE" w14:textId="77777777" w:rsidR="00375EAD" w:rsidRPr="00914B37" w:rsidRDefault="00375EAD" w:rsidP="00FD216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>9 Woodlands Avenue 9 Singapore 738964</w:t>
            </w:r>
          </w:p>
          <w:p w14:paraId="4DE2F6B1" w14:textId="77777777" w:rsidR="00375EAD" w:rsidRPr="00914B37" w:rsidRDefault="00375EA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171EBA79" w14:textId="77777777" w:rsidR="00375EAD" w:rsidRPr="00914B37" w:rsidRDefault="00375EA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 xml:space="preserve">Cheque to be crossed and made payable to </w:t>
            </w:r>
          </w:p>
          <w:p w14:paraId="417E929D" w14:textId="77777777" w:rsidR="00375EAD" w:rsidRPr="00914B37" w:rsidRDefault="00375EA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>“</w:t>
            </w:r>
            <w:r w:rsidRPr="00914B37">
              <w:rPr>
                <w:rFonts w:ascii="Arial" w:hAnsi="Arial" w:cs="Arial"/>
                <w:b/>
                <w:sz w:val="20"/>
                <w:szCs w:val="22"/>
                <w:lang w:val="en-GB"/>
              </w:rPr>
              <w:t>Republic Polytechnic Education Fund</w:t>
            </w:r>
            <w:r w:rsidRPr="00914B37">
              <w:rPr>
                <w:rFonts w:ascii="Arial" w:hAnsi="Arial" w:cs="Arial"/>
                <w:sz w:val="20"/>
                <w:szCs w:val="22"/>
                <w:lang w:val="en-GB"/>
              </w:rPr>
              <w:t>”.</w:t>
            </w:r>
          </w:p>
          <w:p w14:paraId="2FCB75D1" w14:textId="77777777" w:rsidR="00BF1A6D" w:rsidRPr="00914B37" w:rsidRDefault="00BF1A6D" w:rsidP="0086220A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14:paraId="0D06F7D3" w14:textId="416AE268" w:rsidR="00BF1A6D" w:rsidRPr="00197DE1" w:rsidRDefault="00BF1A6D" w:rsidP="00C751F4">
            <w:pPr>
              <w:spacing w:after="120"/>
              <w:rPr>
                <w:rFonts w:ascii="Arial" w:hAnsi="Arial" w:cs="Arial"/>
                <w:i/>
                <w:sz w:val="18"/>
                <w:szCs w:val="22"/>
              </w:rPr>
            </w:pPr>
            <w:r w:rsidRPr="00914B37">
              <w:rPr>
                <w:rFonts w:ascii="Arial" w:hAnsi="Arial" w:cs="Arial"/>
                <w:i/>
                <w:sz w:val="18"/>
                <w:szCs w:val="22"/>
              </w:rPr>
              <w:t xml:space="preserve">Note: Amount should be </w:t>
            </w:r>
            <w:r w:rsidR="00C751F4">
              <w:rPr>
                <w:rFonts w:ascii="Arial" w:hAnsi="Arial" w:cs="Arial"/>
                <w:i/>
                <w:sz w:val="18"/>
                <w:szCs w:val="22"/>
              </w:rPr>
              <w:t>inclusive</w:t>
            </w:r>
            <w:r w:rsidR="00C751F4" w:rsidRPr="00914B37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914B37">
              <w:rPr>
                <w:rFonts w:ascii="Arial" w:hAnsi="Arial" w:cs="Arial"/>
                <w:i/>
                <w:sz w:val="18"/>
                <w:szCs w:val="22"/>
              </w:rPr>
              <w:t>of processing fees imposed by banks/ clearing house (if any).</w:t>
            </w:r>
          </w:p>
        </w:tc>
      </w:tr>
      <w:tr w:rsidR="00375EAD" w:rsidRPr="00851394" w14:paraId="5A91B264" w14:textId="77777777" w:rsidTr="00EA5D14">
        <w:trPr>
          <w:trHeight w:val="4473"/>
        </w:trPr>
        <w:tc>
          <w:tcPr>
            <w:tcW w:w="8046" w:type="dxa"/>
            <w:vMerge/>
          </w:tcPr>
          <w:p w14:paraId="00ABC3E8" w14:textId="31D4F6E8" w:rsidR="00375EAD" w:rsidRPr="00F66A6D" w:rsidRDefault="00375EAD" w:rsidP="004555F8">
            <w:pPr>
              <w:spacing w:after="120"/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6FB01E"/>
          </w:tcPr>
          <w:p w14:paraId="6E6C4BF6" w14:textId="7DFB2C06" w:rsidR="00375EAD" w:rsidRPr="00851394" w:rsidRDefault="00375EAD" w:rsidP="00375EAD">
            <w:pPr>
              <w:shd w:val="clear" w:color="auto" w:fill="6FB01E"/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en-GB"/>
              </w:rPr>
            </w:pPr>
            <w:r w:rsidRPr="00851394"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en-GB"/>
              </w:rPr>
              <w:t>D</w:t>
            </w:r>
            <w:r w:rsidR="00842CB0"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en-GB"/>
              </w:rPr>
              <w:t>id</w:t>
            </w:r>
            <w:r w:rsidR="00C751F4"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en-GB"/>
              </w:rPr>
              <w:t xml:space="preserve"> </w:t>
            </w:r>
            <w:r w:rsidRPr="00851394"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en-GB"/>
              </w:rPr>
              <w:t>you know?</w:t>
            </w:r>
          </w:p>
          <w:p w14:paraId="4BAAFDC6" w14:textId="77777777" w:rsidR="00375EAD" w:rsidRPr="00851394" w:rsidRDefault="00375EAD" w:rsidP="00375EAD">
            <w:pPr>
              <w:shd w:val="clear" w:color="auto" w:fill="6FB01E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</w:pPr>
          </w:p>
          <w:p w14:paraId="79D673DC" w14:textId="77777777" w:rsidR="00375EAD" w:rsidRPr="00851394" w:rsidRDefault="00375EAD" w:rsidP="00375EAD">
            <w:pPr>
              <w:shd w:val="clear" w:color="auto" w:fill="6FB01E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</w:pPr>
            <w:r w:rsidRPr="0085139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All eligible non-endowed donations and endowed donations attract the prevailing 1:1 and 1.5:1 matching government grant respectively.</w:t>
            </w:r>
          </w:p>
          <w:p w14:paraId="3327C472" w14:textId="77777777" w:rsidR="00375EAD" w:rsidRPr="00851394" w:rsidRDefault="00375EAD" w:rsidP="00375EAD">
            <w:pPr>
              <w:shd w:val="clear" w:color="auto" w:fill="6FB01E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</w:pPr>
          </w:p>
          <w:p w14:paraId="790CF1C9" w14:textId="32D61884" w:rsidR="00375EAD" w:rsidRPr="00851394" w:rsidRDefault="00375EAD" w:rsidP="00197DE1">
            <w:pPr>
              <w:shd w:val="clear" w:color="auto" w:fill="6FB01E"/>
              <w:ind w:right="-61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</w:pPr>
            <w:r w:rsidRPr="0085139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 xml:space="preserve">On top of that, all outright donations made </w:t>
            </w:r>
            <w:r w:rsidR="00197DE1" w:rsidRPr="0085139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are elig</w:t>
            </w:r>
            <w:r w:rsidRPr="0085139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>ible for a tax deduction</w:t>
            </w:r>
            <w:r w:rsidR="00842CB0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 xml:space="preserve"> at </w:t>
            </w:r>
            <w:r w:rsidR="00A7244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u w:val="single"/>
                <w:lang w:val="en-GB"/>
              </w:rPr>
              <w:t>2.5</w:t>
            </w:r>
            <w:r w:rsidRPr="00851394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  <w:t xml:space="preserve"> times the donation value.</w:t>
            </w:r>
          </w:p>
          <w:p w14:paraId="00A4ADCD" w14:textId="77777777" w:rsidR="00197DE1" w:rsidRPr="00851394" w:rsidRDefault="00197DE1" w:rsidP="00197DE1">
            <w:pPr>
              <w:shd w:val="clear" w:color="auto" w:fill="6FB01E"/>
              <w:ind w:right="-61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GB"/>
              </w:rPr>
            </w:pPr>
          </w:p>
          <w:p w14:paraId="58875340" w14:textId="7290F155" w:rsidR="00EA5D14" w:rsidRPr="00EA5D14" w:rsidRDefault="00197DE1" w:rsidP="00197DE1">
            <w:pPr>
              <w:shd w:val="clear" w:color="auto" w:fill="6FB01E"/>
              <w:ind w:right="-6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13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Only outright donations that do not give mater</w:t>
            </w:r>
            <w:r w:rsidR="00EA5D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ial benefit to donors are tax-de</w:t>
            </w:r>
            <w:r w:rsidRPr="008513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ductible.</w:t>
            </w:r>
          </w:p>
        </w:tc>
      </w:tr>
      <w:tr w:rsidR="00375EAD" w:rsidRPr="00F66A6D" w14:paraId="12CF19EB" w14:textId="77777777" w:rsidTr="00BF1A6D">
        <w:trPr>
          <w:trHeight w:val="3230"/>
        </w:trPr>
        <w:tc>
          <w:tcPr>
            <w:tcW w:w="8046" w:type="dxa"/>
            <w:vMerge/>
          </w:tcPr>
          <w:p w14:paraId="36836C7E" w14:textId="77777777" w:rsidR="00375EAD" w:rsidRPr="00F66A6D" w:rsidRDefault="00375EAD" w:rsidP="004555F8">
            <w:pPr>
              <w:spacing w:after="120"/>
              <w:rPr>
                <w:rFonts w:ascii="Arial" w:hAnsi="Arial" w:cs="Arial"/>
                <w:b/>
                <w:color w:val="6FB01E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D9D9D9" w:themeFill="background1" w:themeFillShade="D9"/>
          </w:tcPr>
          <w:p w14:paraId="3442983B" w14:textId="77777777" w:rsidR="00375EAD" w:rsidRPr="00375EAD" w:rsidRDefault="00375EAD" w:rsidP="00375EAD">
            <w:pPr>
              <w:ind w:right="-61" w:hanging="113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4E89FA34" w14:textId="77777777" w:rsidR="00914B37" w:rsidRPr="00EA5D14" w:rsidRDefault="00375EAD" w:rsidP="00375EAD">
            <w:pPr>
              <w:ind w:left="-113" w:right="-61"/>
              <w:jc w:val="center"/>
              <w:rPr>
                <w:rFonts w:ascii="Arial" w:hAnsi="Arial" w:cs="Arial"/>
                <w:b/>
                <w:noProof/>
                <w:sz w:val="40"/>
                <w:szCs w:val="22"/>
                <w:lang w:val="en-GB"/>
              </w:rPr>
            </w:pPr>
            <w:r w:rsidRPr="00EA5D14">
              <w:rPr>
                <w:rFonts w:ascii="Arial" w:hAnsi="Arial" w:cs="Arial"/>
                <w:b/>
                <w:noProof/>
                <w:sz w:val="40"/>
                <w:szCs w:val="22"/>
                <w:lang w:val="en-GB"/>
              </w:rPr>
              <w:t xml:space="preserve">Thank you </w:t>
            </w:r>
          </w:p>
          <w:p w14:paraId="4607A55C" w14:textId="1E50710A" w:rsidR="00375EAD" w:rsidRPr="00EA5D14" w:rsidRDefault="00375EAD" w:rsidP="00375EAD">
            <w:pPr>
              <w:ind w:left="-113" w:right="-61"/>
              <w:jc w:val="center"/>
              <w:rPr>
                <w:rFonts w:ascii="Arial" w:hAnsi="Arial" w:cs="Arial"/>
                <w:b/>
                <w:noProof/>
                <w:sz w:val="40"/>
                <w:szCs w:val="22"/>
                <w:lang w:val="en-GB"/>
              </w:rPr>
            </w:pPr>
            <w:r w:rsidRPr="00EA5D14">
              <w:rPr>
                <w:rFonts w:ascii="Arial" w:hAnsi="Arial" w:cs="Arial"/>
                <w:b/>
                <w:noProof/>
                <w:sz w:val="40"/>
                <w:szCs w:val="22"/>
                <w:lang w:val="en-GB"/>
              </w:rPr>
              <w:t>for your support!</w:t>
            </w:r>
          </w:p>
          <w:p w14:paraId="6AE5F403" w14:textId="0DBF1E26" w:rsidR="00375EAD" w:rsidRPr="00F66A6D" w:rsidRDefault="00375EAD" w:rsidP="00E07468">
            <w:pPr>
              <w:ind w:left="-216" w:right="-61"/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F66A6D">
              <w:rPr>
                <w:rFonts w:ascii="Arial" w:hAnsi="Arial" w:cs="Arial"/>
                <w:noProof/>
                <w:sz w:val="22"/>
                <w:szCs w:val="22"/>
                <w:lang w:val="en-SG" w:eastAsia="en-SG"/>
              </w:rPr>
              <w:drawing>
                <wp:inline distT="0" distB="0" distL="0" distR="0" wp14:anchorId="77F441B0" wp14:editId="46621B4B">
                  <wp:extent cx="1514476" cy="1009650"/>
                  <wp:effectExtent l="190500" t="190500" r="200025" b="1905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NK YOU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5" t="14615" r="8119"/>
                          <a:stretch/>
                        </pic:blipFill>
                        <pic:spPr bwMode="auto">
                          <a:xfrm>
                            <a:off x="0" y="0"/>
                            <a:ext cx="1527961" cy="101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881CC" w14:textId="77777777" w:rsidR="00E07468" w:rsidRPr="00F66A6D" w:rsidRDefault="00E07468" w:rsidP="00216932">
      <w:pPr>
        <w:rPr>
          <w:rFonts w:ascii="Arial" w:hAnsi="Arial" w:cs="Arial"/>
          <w:sz w:val="22"/>
          <w:szCs w:val="22"/>
        </w:rPr>
      </w:pPr>
    </w:p>
    <w:sectPr w:rsidR="00E07468" w:rsidRPr="00F66A6D" w:rsidSect="00EA5D14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720" w:right="720" w:bottom="720" w:left="720" w:header="72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A3EF" w14:textId="77777777" w:rsidR="00BF00BF" w:rsidRDefault="00BF00BF">
      <w:r>
        <w:separator/>
      </w:r>
    </w:p>
  </w:endnote>
  <w:endnote w:type="continuationSeparator" w:id="0">
    <w:p w14:paraId="69439FC3" w14:textId="77777777" w:rsidR="00BF00BF" w:rsidRDefault="00BF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15FE" w14:textId="77777777" w:rsidR="008D399D" w:rsidRDefault="008D399D" w:rsidP="005C3917">
    <w:pPr>
      <w:pStyle w:val="Footer"/>
      <w:tabs>
        <w:tab w:val="clear" w:pos="8640"/>
        <w:tab w:val="left" w:pos="-1440"/>
        <w:tab w:val="left" w:pos="0"/>
        <w:tab w:val="right" w:pos="9630"/>
      </w:tabs>
      <w:ind w:right="-1051"/>
    </w:pPr>
  </w:p>
  <w:p w14:paraId="222515FF" w14:textId="77777777" w:rsidR="00577C97" w:rsidRPr="007202BC" w:rsidRDefault="00577C97" w:rsidP="005C3917">
    <w:pPr>
      <w:pStyle w:val="Footer"/>
      <w:tabs>
        <w:tab w:val="clear" w:pos="8640"/>
        <w:tab w:val="left" w:pos="-1440"/>
        <w:tab w:val="left" w:pos="0"/>
        <w:tab w:val="right" w:pos="9630"/>
      </w:tabs>
      <w:ind w:right="-10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EAEA" w14:textId="47FDE71E" w:rsidR="00EA5D14" w:rsidRPr="00EA5D14" w:rsidRDefault="00EA5D14" w:rsidP="00EA5D1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  <w:lang w:val="en-SG"/>
      </w:rPr>
    </w:pPr>
    <w:r w:rsidRPr="00EA5D14">
      <w:rPr>
        <w:rFonts w:ascii="Arial" w:hAnsi="Arial" w:cs="Arial"/>
        <w:i/>
        <w:color w:val="808080" w:themeColor="background1" w:themeShade="80"/>
        <w:sz w:val="16"/>
        <w:lang w:val="en-SG"/>
      </w:rPr>
      <w:t xml:space="preserve">Updated as at </w:t>
    </w:r>
    <w:r w:rsidR="009E081D">
      <w:rPr>
        <w:rFonts w:ascii="Arial" w:hAnsi="Arial" w:cs="Arial"/>
        <w:i/>
        <w:color w:val="808080" w:themeColor="background1" w:themeShade="80"/>
        <w:sz w:val="16"/>
        <w:lang w:val="en-SG"/>
      </w:rPr>
      <w:t>January</w:t>
    </w:r>
    <w:r w:rsidRPr="00EA5D14">
      <w:rPr>
        <w:rFonts w:ascii="Arial" w:hAnsi="Arial" w:cs="Arial"/>
        <w:i/>
        <w:color w:val="808080" w:themeColor="background1" w:themeShade="80"/>
        <w:sz w:val="16"/>
        <w:lang w:val="en-SG"/>
      </w:rPr>
      <w:t xml:space="preserve"> </w:t>
    </w:r>
    <w:r w:rsidR="009E081D">
      <w:rPr>
        <w:rFonts w:ascii="Arial" w:hAnsi="Arial" w:cs="Arial"/>
        <w:i/>
        <w:color w:val="808080" w:themeColor="background1" w:themeShade="80"/>
        <w:sz w:val="16"/>
        <w:lang w:val="en-SG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726F" w14:textId="77777777" w:rsidR="00BF00BF" w:rsidRDefault="00BF00BF">
      <w:r>
        <w:separator/>
      </w:r>
    </w:p>
  </w:footnote>
  <w:footnote w:type="continuationSeparator" w:id="0">
    <w:p w14:paraId="026CC1D6" w14:textId="77777777" w:rsidR="00BF00BF" w:rsidRDefault="00BF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15FC" w14:textId="77777777" w:rsidR="00236CA7" w:rsidRDefault="00FA1056" w:rsidP="004F7795">
    <w:pPr>
      <w:autoSpaceDE w:val="0"/>
      <w:autoSpaceDN w:val="0"/>
      <w:adjustRightInd w:val="0"/>
      <w:ind w:left="8147"/>
      <w:rPr>
        <w:rFonts w:ascii="Arial" w:hAnsi="Arial" w:cs="Arial"/>
        <w:b/>
        <w:bCs/>
        <w:sz w:val="18"/>
        <w:szCs w:val="18"/>
        <w:lang w:val="en-GB"/>
      </w:rPr>
    </w:pPr>
    <w:r>
      <w:rPr>
        <w:noProof/>
        <w:lang w:val="en-SG" w:eastAsia="en-SG"/>
      </w:rPr>
      <w:drawing>
        <wp:inline distT="0" distB="0" distL="0" distR="0" wp14:anchorId="22251607" wp14:editId="22251608">
          <wp:extent cx="466725" cy="647700"/>
          <wp:effectExtent l="0" t="0" r="9525" b="0"/>
          <wp:docPr id="12" name="Picture 12" descr="RP Logo-2C_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P Logo-2C_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18" b="-12404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15FD" w14:textId="77777777" w:rsidR="00236CA7" w:rsidRDefault="0023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1605" w14:textId="74EDFFAF" w:rsidR="00EB2659" w:rsidRPr="00D95804" w:rsidRDefault="00FA1056" w:rsidP="00C751F4">
    <w:pPr>
      <w:autoSpaceDE w:val="0"/>
      <w:autoSpaceDN w:val="0"/>
      <w:adjustRightInd w:val="0"/>
      <w:ind w:right="29"/>
      <w:jc w:val="both"/>
      <w:rPr>
        <w:rFonts w:ascii="Arial" w:hAnsi="Arial" w:cs="Arial"/>
        <w:b/>
        <w:bCs/>
        <w:sz w:val="32"/>
        <w:szCs w:val="35"/>
        <w:lang w:val="en-GB"/>
      </w:rPr>
    </w:pPr>
    <w:r>
      <w:rPr>
        <w:rFonts w:ascii="Arial" w:hAnsi="Arial" w:cs="Arial"/>
        <w:b/>
        <w:bCs/>
        <w:noProof/>
        <w:sz w:val="18"/>
        <w:szCs w:val="18"/>
        <w:lang w:val="en-SG" w:eastAsia="en-SG"/>
      </w:rPr>
      <w:drawing>
        <wp:anchor distT="0" distB="0" distL="114300" distR="114300" simplePos="0" relativeHeight="251657728" behindDoc="1" locked="0" layoutInCell="1" allowOverlap="1" wp14:anchorId="22251609" wp14:editId="19158069">
          <wp:simplePos x="0" y="0"/>
          <wp:positionH relativeFrom="page">
            <wp:posOffset>5528930</wp:posOffset>
          </wp:positionH>
          <wp:positionV relativeFrom="page">
            <wp:posOffset>276447</wp:posOffset>
          </wp:positionV>
          <wp:extent cx="1583593" cy="640456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Logo-2C_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6927" cy="64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932" w:rsidRPr="00D95804">
      <w:rPr>
        <w:rFonts w:ascii="Arial" w:hAnsi="Arial" w:cs="Arial"/>
        <w:b/>
        <w:bCs/>
        <w:sz w:val="32"/>
        <w:szCs w:val="35"/>
        <w:lang w:val="en-GB"/>
      </w:rPr>
      <w:t>Republic Polytechnic Education Fund</w:t>
    </w:r>
    <w:r w:rsidR="00D95804">
      <w:rPr>
        <w:rFonts w:ascii="Arial" w:hAnsi="Arial" w:cs="Arial"/>
        <w:b/>
        <w:bCs/>
        <w:sz w:val="32"/>
        <w:szCs w:val="35"/>
        <w:lang w:val="en-GB"/>
      </w:rPr>
      <w:t xml:space="preserve"> -</w:t>
    </w:r>
  </w:p>
  <w:p w14:paraId="3028E765" w14:textId="2C41D2ED" w:rsidR="00D95804" w:rsidRPr="00D95804" w:rsidRDefault="00D95804" w:rsidP="00C40CAE">
    <w:pPr>
      <w:tabs>
        <w:tab w:val="left" w:pos="7470"/>
      </w:tabs>
      <w:jc w:val="both"/>
      <w:rPr>
        <w:rFonts w:ascii="Arial" w:hAnsi="Arial" w:cs="Arial"/>
        <w:b/>
        <w:sz w:val="32"/>
        <w:szCs w:val="35"/>
      </w:rPr>
    </w:pPr>
    <w:r w:rsidRPr="00D95804">
      <w:rPr>
        <w:rFonts w:ascii="Arial" w:hAnsi="Arial" w:cs="Arial"/>
        <w:b/>
        <w:bCs/>
        <w:sz w:val="32"/>
        <w:szCs w:val="35"/>
        <w:lang w:val="en-GB"/>
      </w:rPr>
      <w:t>Giving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670C"/>
    <w:multiLevelType w:val="multilevel"/>
    <w:tmpl w:val="45565DD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3901"/>
    <w:multiLevelType w:val="hybridMultilevel"/>
    <w:tmpl w:val="45565DD6"/>
    <w:lvl w:ilvl="0" w:tplc="4FCEF45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68EC"/>
    <w:multiLevelType w:val="hybridMultilevel"/>
    <w:tmpl w:val="FD068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1"/>
    <w:rsid w:val="000122D3"/>
    <w:rsid w:val="00012B04"/>
    <w:rsid w:val="00017C17"/>
    <w:rsid w:val="00060B86"/>
    <w:rsid w:val="00065933"/>
    <w:rsid w:val="000720D9"/>
    <w:rsid w:val="00093D41"/>
    <w:rsid w:val="000A3740"/>
    <w:rsid w:val="000A49CE"/>
    <w:rsid w:val="000B1DDA"/>
    <w:rsid w:val="000B4773"/>
    <w:rsid w:val="000C7EB0"/>
    <w:rsid w:val="000D1F30"/>
    <w:rsid w:val="000E0FE8"/>
    <w:rsid w:val="000E3462"/>
    <w:rsid w:val="000E6824"/>
    <w:rsid w:val="00101B81"/>
    <w:rsid w:val="00106278"/>
    <w:rsid w:val="00106CD8"/>
    <w:rsid w:val="00112BF1"/>
    <w:rsid w:val="00124678"/>
    <w:rsid w:val="001317B6"/>
    <w:rsid w:val="001322A8"/>
    <w:rsid w:val="00133BD6"/>
    <w:rsid w:val="0014518E"/>
    <w:rsid w:val="00152F3F"/>
    <w:rsid w:val="00163B91"/>
    <w:rsid w:val="00165B6F"/>
    <w:rsid w:val="00170728"/>
    <w:rsid w:val="00172145"/>
    <w:rsid w:val="001772B2"/>
    <w:rsid w:val="00182F25"/>
    <w:rsid w:val="001859A2"/>
    <w:rsid w:val="00187E8D"/>
    <w:rsid w:val="00191566"/>
    <w:rsid w:val="00197DE1"/>
    <w:rsid w:val="001A0946"/>
    <w:rsid w:val="001B2E9D"/>
    <w:rsid w:val="001B3FBD"/>
    <w:rsid w:val="001B48CA"/>
    <w:rsid w:val="001C336B"/>
    <w:rsid w:val="001C4629"/>
    <w:rsid w:val="001F5B39"/>
    <w:rsid w:val="001F6549"/>
    <w:rsid w:val="00200078"/>
    <w:rsid w:val="00211171"/>
    <w:rsid w:val="00216932"/>
    <w:rsid w:val="002270FD"/>
    <w:rsid w:val="00236CA7"/>
    <w:rsid w:val="00250C91"/>
    <w:rsid w:val="00263400"/>
    <w:rsid w:val="002760EE"/>
    <w:rsid w:val="00296F9F"/>
    <w:rsid w:val="002C6DAE"/>
    <w:rsid w:val="002D02E1"/>
    <w:rsid w:val="002D5422"/>
    <w:rsid w:val="002D7597"/>
    <w:rsid w:val="002E3A76"/>
    <w:rsid w:val="00303663"/>
    <w:rsid w:val="00314A9D"/>
    <w:rsid w:val="00316ECB"/>
    <w:rsid w:val="00341057"/>
    <w:rsid w:val="00344247"/>
    <w:rsid w:val="00346840"/>
    <w:rsid w:val="00347894"/>
    <w:rsid w:val="00361DDA"/>
    <w:rsid w:val="00362961"/>
    <w:rsid w:val="003701DC"/>
    <w:rsid w:val="00375EAD"/>
    <w:rsid w:val="003858C1"/>
    <w:rsid w:val="00394A12"/>
    <w:rsid w:val="003B5CCB"/>
    <w:rsid w:val="003C2513"/>
    <w:rsid w:val="003C2B72"/>
    <w:rsid w:val="003C3415"/>
    <w:rsid w:val="003D265E"/>
    <w:rsid w:val="003E60AF"/>
    <w:rsid w:val="003E6F57"/>
    <w:rsid w:val="003E75A6"/>
    <w:rsid w:val="003F0E80"/>
    <w:rsid w:val="003F3659"/>
    <w:rsid w:val="00415DB0"/>
    <w:rsid w:val="00425987"/>
    <w:rsid w:val="004353F7"/>
    <w:rsid w:val="00442E58"/>
    <w:rsid w:val="00446056"/>
    <w:rsid w:val="004555F8"/>
    <w:rsid w:val="00482FB6"/>
    <w:rsid w:val="00483DA1"/>
    <w:rsid w:val="004855CC"/>
    <w:rsid w:val="00493236"/>
    <w:rsid w:val="004B24EB"/>
    <w:rsid w:val="004C7220"/>
    <w:rsid w:val="004D1343"/>
    <w:rsid w:val="004E75FD"/>
    <w:rsid w:val="004F0C11"/>
    <w:rsid w:val="004F3213"/>
    <w:rsid w:val="004F35FF"/>
    <w:rsid w:val="004F7795"/>
    <w:rsid w:val="00510371"/>
    <w:rsid w:val="00514146"/>
    <w:rsid w:val="00521F04"/>
    <w:rsid w:val="005238B5"/>
    <w:rsid w:val="00542AF6"/>
    <w:rsid w:val="005461CB"/>
    <w:rsid w:val="005461F5"/>
    <w:rsid w:val="00570178"/>
    <w:rsid w:val="00570A42"/>
    <w:rsid w:val="00577C97"/>
    <w:rsid w:val="005A5A3B"/>
    <w:rsid w:val="005B780A"/>
    <w:rsid w:val="005C3917"/>
    <w:rsid w:val="005D1161"/>
    <w:rsid w:val="005D42DD"/>
    <w:rsid w:val="005E67CD"/>
    <w:rsid w:val="005E7CA2"/>
    <w:rsid w:val="00601FA4"/>
    <w:rsid w:val="006143C2"/>
    <w:rsid w:val="00616553"/>
    <w:rsid w:val="006171B1"/>
    <w:rsid w:val="0062475E"/>
    <w:rsid w:val="00626561"/>
    <w:rsid w:val="00643EFC"/>
    <w:rsid w:val="00645BA0"/>
    <w:rsid w:val="00671E87"/>
    <w:rsid w:val="00673CE8"/>
    <w:rsid w:val="00686041"/>
    <w:rsid w:val="006A0678"/>
    <w:rsid w:val="006C66E6"/>
    <w:rsid w:val="006C6E12"/>
    <w:rsid w:val="006E20A9"/>
    <w:rsid w:val="00703BA7"/>
    <w:rsid w:val="00711FFD"/>
    <w:rsid w:val="00717962"/>
    <w:rsid w:val="007202BC"/>
    <w:rsid w:val="00723A4D"/>
    <w:rsid w:val="00746F59"/>
    <w:rsid w:val="00747D42"/>
    <w:rsid w:val="0075245C"/>
    <w:rsid w:val="007629E7"/>
    <w:rsid w:val="00775ED6"/>
    <w:rsid w:val="00777A7B"/>
    <w:rsid w:val="007A1D52"/>
    <w:rsid w:val="007A2CC6"/>
    <w:rsid w:val="007A5174"/>
    <w:rsid w:val="007B19FF"/>
    <w:rsid w:val="007B2C50"/>
    <w:rsid w:val="007C12AA"/>
    <w:rsid w:val="007C24F2"/>
    <w:rsid w:val="007C6251"/>
    <w:rsid w:val="007E6967"/>
    <w:rsid w:val="007E711E"/>
    <w:rsid w:val="007E75F8"/>
    <w:rsid w:val="0081164C"/>
    <w:rsid w:val="00836EA7"/>
    <w:rsid w:val="00842CB0"/>
    <w:rsid w:val="00851394"/>
    <w:rsid w:val="0086097D"/>
    <w:rsid w:val="0086220A"/>
    <w:rsid w:val="008725C8"/>
    <w:rsid w:val="008729E0"/>
    <w:rsid w:val="00876FD9"/>
    <w:rsid w:val="00886E8F"/>
    <w:rsid w:val="00894114"/>
    <w:rsid w:val="008941A0"/>
    <w:rsid w:val="008B5094"/>
    <w:rsid w:val="008B5E55"/>
    <w:rsid w:val="008B6805"/>
    <w:rsid w:val="008C6578"/>
    <w:rsid w:val="008D03D2"/>
    <w:rsid w:val="008D0913"/>
    <w:rsid w:val="008D399D"/>
    <w:rsid w:val="00914B37"/>
    <w:rsid w:val="00915ACB"/>
    <w:rsid w:val="00927508"/>
    <w:rsid w:val="00930ABA"/>
    <w:rsid w:val="009459EB"/>
    <w:rsid w:val="00952EA5"/>
    <w:rsid w:val="00971B94"/>
    <w:rsid w:val="00972218"/>
    <w:rsid w:val="0097754A"/>
    <w:rsid w:val="00983227"/>
    <w:rsid w:val="009865DC"/>
    <w:rsid w:val="009914B3"/>
    <w:rsid w:val="00992916"/>
    <w:rsid w:val="009C37F6"/>
    <w:rsid w:val="009C3ACC"/>
    <w:rsid w:val="009C5C4C"/>
    <w:rsid w:val="009C6474"/>
    <w:rsid w:val="009D10B2"/>
    <w:rsid w:val="009E081D"/>
    <w:rsid w:val="009E27D6"/>
    <w:rsid w:val="009E6A24"/>
    <w:rsid w:val="00A01D11"/>
    <w:rsid w:val="00A07478"/>
    <w:rsid w:val="00A11AAB"/>
    <w:rsid w:val="00A151A7"/>
    <w:rsid w:val="00A22E4F"/>
    <w:rsid w:val="00A539B8"/>
    <w:rsid w:val="00A72444"/>
    <w:rsid w:val="00A938A2"/>
    <w:rsid w:val="00A943CB"/>
    <w:rsid w:val="00A95E51"/>
    <w:rsid w:val="00A9723E"/>
    <w:rsid w:val="00AC3F34"/>
    <w:rsid w:val="00AE52DF"/>
    <w:rsid w:val="00B00747"/>
    <w:rsid w:val="00B2186B"/>
    <w:rsid w:val="00B21CDE"/>
    <w:rsid w:val="00B23E16"/>
    <w:rsid w:val="00B33DA2"/>
    <w:rsid w:val="00B354BB"/>
    <w:rsid w:val="00B37EE2"/>
    <w:rsid w:val="00B5254E"/>
    <w:rsid w:val="00B60482"/>
    <w:rsid w:val="00B65392"/>
    <w:rsid w:val="00BC6F41"/>
    <w:rsid w:val="00BD2791"/>
    <w:rsid w:val="00BD3916"/>
    <w:rsid w:val="00BD5224"/>
    <w:rsid w:val="00BD749C"/>
    <w:rsid w:val="00BF00BF"/>
    <w:rsid w:val="00BF16D2"/>
    <w:rsid w:val="00BF1A6D"/>
    <w:rsid w:val="00BF2A9A"/>
    <w:rsid w:val="00C330B1"/>
    <w:rsid w:val="00C40CAE"/>
    <w:rsid w:val="00C46068"/>
    <w:rsid w:val="00C54F0C"/>
    <w:rsid w:val="00C7422E"/>
    <w:rsid w:val="00C751F4"/>
    <w:rsid w:val="00C76FB6"/>
    <w:rsid w:val="00C777E0"/>
    <w:rsid w:val="00C95196"/>
    <w:rsid w:val="00CA0CF7"/>
    <w:rsid w:val="00CB7436"/>
    <w:rsid w:val="00CC2F6A"/>
    <w:rsid w:val="00CD3894"/>
    <w:rsid w:val="00CE1E65"/>
    <w:rsid w:val="00CE4A1D"/>
    <w:rsid w:val="00CF5AEB"/>
    <w:rsid w:val="00CF785A"/>
    <w:rsid w:val="00D05BA6"/>
    <w:rsid w:val="00D22E6F"/>
    <w:rsid w:val="00D302A1"/>
    <w:rsid w:val="00D40380"/>
    <w:rsid w:val="00D5311C"/>
    <w:rsid w:val="00D53EAD"/>
    <w:rsid w:val="00D64726"/>
    <w:rsid w:val="00D8681E"/>
    <w:rsid w:val="00D86BBC"/>
    <w:rsid w:val="00D8721A"/>
    <w:rsid w:val="00D87FE9"/>
    <w:rsid w:val="00D940A5"/>
    <w:rsid w:val="00D95804"/>
    <w:rsid w:val="00DA2FD0"/>
    <w:rsid w:val="00DA5429"/>
    <w:rsid w:val="00DA67AC"/>
    <w:rsid w:val="00DB6324"/>
    <w:rsid w:val="00DC6D08"/>
    <w:rsid w:val="00DC7049"/>
    <w:rsid w:val="00DE144C"/>
    <w:rsid w:val="00DE6DCA"/>
    <w:rsid w:val="00E00BDA"/>
    <w:rsid w:val="00E07468"/>
    <w:rsid w:val="00E078A2"/>
    <w:rsid w:val="00E16982"/>
    <w:rsid w:val="00E452B5"/>
    <w:rsid w:val="00E502E4"/>
    <w:rsid w:val="00E605E2"/>
    <w:rsid w:val="00E73570"/>
    <w:rsid w:val="00E801AD"/>
    <w:rsid w:val="00E85CF4"/>
    <w:rsid w:val="00E967E5"/>
    <w:rsid w:val="00E96C78"/>
    <w:rsid w:val="00EA5D14"/>
    <w:rsid w:val="00EB2659"/>
    <w:rsid w:val="00EB29D9"/>
    <w:rsid w:val="00EC61ED"/>
    <w:rsid w:val="00ED07AD"/>
    <w:rsid w:val="00EE5387"/>
    <w:rsid w:val="00EE619A"/>
    <w:rsid w:val="00F2480B"/>
    <w:rsid w:val="00F24D20"/>
    <w:rsid w:val="00F530C2"/>
    <w:rsid w:val="00F65E25"/>
    <w:rsid w:val="00F66A6D"/>
    <w:rsid w:val="00F97839"/>
    <w:rsid w:val="00FA1056"/>
    <w:rsid w:val="00FB1B8B"/>
    <w:rsid w:val="00FB49E3"/>
    <w:rsid w:val="00FB745B"/>
    <w:rsid w:val="00FC5B37"/>
    <w:rsid w:val="00FD216C"/>
    <w:rsid w:val="00FD249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515D3"/>
  <w15:docId w15:val="{E19FC350-C314-473C-A5C7-AD9B8E4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CD8"/>
    <w:rPr>
      <w:color w:val="0000FF"/>
      <w:u w:val="single"/>
    </w:rPr>
  </w:style>
  <w:style w:type="table" w:styleId="TableGrid">
    <w:name w:val="Table Grid"/>
    <w:basedOn w:val="TableNormal"/>
    <w:rsid w:val="001C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7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5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4146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236CA7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3C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B7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B72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F2B14F52F14428B882D0A4D13457F" ma:contentTypeVersion="0" ma:contentTypeDescription="Create a new document." ma:contentTypeScope="" ma:versionID="49bf95b4ba4443fce27bd93ecfa052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CDEE-BA20-41F9-A3F3-F18BA6EE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F5D0A-21CB-48FC-BF29-47D17BF17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D4208-6063-4BD5-9761-5D215D415B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A4CE68-3A9F-4642-937E-8C4B15C2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Form_OIC</vt:lpstr>
    </vt:vector>
  </TitlesOfParts>
  <Company>Republic Polytechnic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Form_OIC</dc:title>
  <dc:creator>Cindy Neo</dc:creator>
  <cp:lastModifiedBy>Syazwani Syahira</cp:lastModifiedBy>
  <cp:revision>2</cp:revision>
  <cp:lastPrinted>2016-12-14T02:05:00Z</cp:lastPrinted>
  <dcterms:created xsi:type="dcterms:W3CDTF">2018-03-21T08:58:00Z</dcterms:created>
  <dcterms:modified xsi:type="dcterms:W3CDTF">2018-03-21T08:58:00Z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0x010100C1BF2B14F52F14428B882D0A4D13457F</vt:lpwstr>
  </property>
</Properties>
</file>